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3335B7" w:rsidRDefault="003335B7" w:rsidP="00CE54DB">
      <w:pPr>
        <w:spacing w:before="100" w:beforeAutospacing="1" w:after="75" w:line="300" w:lineRule="atLeast"/>
        <w:rPr>
          <w:rFonts w:ascii="Roboto" w:eastAsia="Times New Roman" w:hAnsi="Roboto" w:cs="Times New Roman"/>
          <w:b/>
          <w:bCs/>
          <w:color w:val="6C6C6C"/>
          <w:sz w:val="28"/>
          <w:szCs w:val="28"/>
          <w:u w:val="single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sz w:val="28"/>
          <w:szCs w:val="28"/>
          <w:u w:val="single"/>
          <w:lang w:eastAsia="en-GB"/>
        </w:rPr>
        <w:t xml:space="preserve">Minutes in-between meeting SIG ‘Bladder, Bowel and Sexuality in MS’. </w:t>
      </w:r>
    </w:p>
    <w:p w:rsidR="003335B7" w:rsidRPr="003335B7" w:rsidRDefault="003335B7" w:rsidP="00CE54DB">
      <w:pPr>
        <w:spacing w:before="100" w:beforeAutospacing="1" w:after="75" w:line="300" w:lineRule="atLeast"/>
        <w:rPr>
          <w:rFonts w:ascii="Roboto" w:eastAsia="Times New Roman" w:hAnsi="Roboto" w:cs="Times New Roman"/>
          <w:b/>
          <w:bCs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Location: Glasgow Caledonian University, London – Friday 26</w:t>
      </w:r>
      <w:r w:rsidRPr="003335B7">
        <w:rPr>
          <w:rFonts w:ascii="Roboto" w:eastAsia="Times New Roman" w:hAnsi="Roboto" w:cs="Times New Roman"/>
          <w:b/>
          <w:bCs/>
          <w:color w:val="6C6C6C"/>
          <w:vertAlign w:val="superscript"/>
          <w:lang w:eastAsia="en-GB"/>
        </w:rPr>
        <w:t>th</w:t>
      </w: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 October 2018</w:t>
      </w:r>
    </w:p>
    <w:p w:rsidR="003335B7" w:rsidRPr="003335B7" w:rsidRDefault="003335B7" w:rsidP="00CE54DB">
      <w:pPr>
        <w:spacing w:before="100" w:beforeAutospacing="1" w:after="75" w:line="300" w:lineRule="atLeast"/>
        <w:rPr>
          <w:rFonts w:ascii="Roboto" w:eastAsia="Times New Roman" w:hAnsi="Roboto" w:cs="Times New Roman"/>
          <w:b/>
          <w:bCs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Participants: </w:t>
      </w:r>
      <w:hyperlink r:id="rId5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Nikki.Cotterill@bui.ac.uk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6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collette.haslam@nhs.net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7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j.panicker@ucl.ac.uk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8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piet.eelen@mscenter.be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9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tamsyn.street@nhs.net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10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karen.oksnevad@mssenteret.no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11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agnete.gade@mssenteret.no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12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Doreen.McClurg@gcu.ac.uk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13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sara.rinaldi@aism.it</w:t>
        </w:r>
      </w:hyperlink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; </w:t>
      </w:r>
      <w:hyperlink r:id="rId14" w:history="1">
        <w:r w:rsidRPr="003335B7">
          <w:rPr>
            <w:rStyle w:val="Hyperlink"/>
            <w:rFonts w:ascii="Roboto" w:eastAsia="Times New Roman" w:hAnsi="Roboto" w:cs="Times New Roman"/>
            <w:b/>
            <w:bCs/>
            <w:lang w:eastAsia="en-GB"/>
          </w:rPr>
          <w:t>marco.dellcava@aism.it</w:t>
        </w:r>
      </w:hyperlink>
    </w:p>
    <w:p w:rsidR="003335B7" w:rsidRPr="003335B7" w:rsidRDefault="003335B7" w:rsidP="00CE54DB">
      <w:pPr>
        <w:spacing w:before="100" w:beforeAutospacing="1" w:after="75" w:line="300" w:lineRule="atLeast"/>
        <w:rPr>
          <w:rFonts w:ascii="Roboto" w:eastAsia="Times New Roman" w:hAnsi="Roboto" w:cs="Times New Roman"/>
          <w:b/>
          <w:bCs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Support: Coloplast UK </w:t>
      </w:r>
    </w:p>
    <w:p w:rsidR="003335B7" w:rsidRPr="003335B7" w:rsidRDefault="003335B7" w:rsidP="00CE54DB">
      <w:pPr>
        <w:spacing w:before="100" w:beforeAutospacing="1" w:after="75" w:line="300" w:lineRule="atLeast"/>
        <w:rPr>
          <w:rFonts w:ascii="Roboto" w:eastAsia="Times New Roman" w:hAnsi="Roboto" w:cs="Times New Roman"/>
          <w:b/>
          <w:bCs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Agenda: 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10.00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Registration and tea/coffee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10.30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Dr Nikki Cotterill – Associate Professor in Continence Care at UWE 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Progressive MS and Incontinence.: What is the impact?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11.00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Dr Doreen McClurg – Professor in pelvic floor physiotherapy, Glasgow Caledonian University 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Abdominal Massage for bowel dysfunction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11.30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Doreen </w:t>
      </w:r>
      <w:proofErr w:type="spellStart"/>
      <w:r w:rsidRPr="003335B7">
        <w:rPr>
          <w:rFonts w:ascii="Roboto" w:eastAsia="Times New Roman" w:hAnsi="Roboto" w:cs="Times New Roman"/>
          <w:color w:val="6C6C6C"/>
          <w:lang w:eastAsia="en-GB"/>
        </w:rPr>
        <w:t>MCClurg</w:t>
      </w:r>
      <w:proofErr w:type="spellEnd"/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– Video presentation on abdominal massage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11.45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Tamsyn Street, Research Fellow, Salisbury NHS Foundation Trust. 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Abdominal Functional Electrical Stimulation and Constipation. A case series report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12.00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Piet Eelen - Nurse Specialist Multiple Sclerosis National MS Center Melsbroek, Belgium 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Trans anal irrigation Current experience and plans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12.30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Marian Shannon</w:t>
      </w:r>
      <w:r w:rsidR="00EE5F8B" w:rsidRPr="003335B7">
        <w:rPr>
          <w:rFonts w:ascii="Roboto" w:eastAsia="Times New Roman" w:hAnsi="Roboto" w:cs="Times New Roman"/>
          <w:color w:val="6C6C6C"/>
          <w:lang w:eastAsia="en-GB"/>
        </w:rPr>
        <w:t>/</w:t>
      </w:r>
      <w:proofErr w:type="spellStart"/>
      <w:r w:rsidR="00EE5F8B" w:rsidRPr="003335B7">
        <w:rPr>
          <w:rFonts w:ascii="Roboto" w:eastAsia="Times New Roman" w:hAnsi="Roboto" w:cs="Times New Roman"/>
          <w:color w:val="6C6C6C"/>
          <w:lang w:eastAsia="en-GB"/>
        </w:rPr>
        <w:t>Mhairi</w:t>
      </w:r>
      <w:proofErr w:type="spellEnd"/>
      <w:r w:rsidR="00EE5F8B" w:rsidRPr="003335B7">
        <w:rPr>
          <w:rFonts w:ascii="Roboto" w:eastAsia="Times New Roman" w:hAnsi="Roboto" w:cs="Times New Roman"/>
          <w:color w:val="6C6C6C"/>
          <w:lang w:eastAsia="en-GB"/>
        </w:rPr>
        <w:t xml:space="preserve"> McAllister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– C</w:t>
      </w:r>
      <w:r w:rsidR="00EE5F8B" w:rsidRPr="003335B7">
        <w:rPr>
          <w:rFonts w:ascii="Roboto" w:eastAsia="Times New Roman" w:hAnsi="Roboto" w:cs="Times New Roman"/>
          <w:color w:val="6C6C6C"/>
          <w:lang w:eastAsia="en-GB"/>
        </w:rPr>
        <w:t>oloplast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, </w:t>
      </w:r>
      <w:proofErr w:type="spellStart"/>
      <w:r w:rsidRPr="003335B7">
        <w:rPr>
          <w:rFonts w:ascii="Roboto" w:eastAsia="Times New Roman" w:hAnsi="Roboto" w:cs="Times New Roman"/>
          <w:color w:val="6C6C6C"/>
          <w:lang w:eastAsia="en-GB"/>
        </w:rPr>
        <w:t>T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ransanal</w:t>
      </w:r>
      <w:proofErr w:type="spellEnd"/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 xml:space="preserve"> irrigation and ISC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13.00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Lunch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13.30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Professor Jo Booth - Professor of Rehabilitation Nursing &amp; Ageing Well Research Group Lead, CI Electric Trial, Centre for Living, School of Health &amp; Life Sciences Glasgow Caledonian University - 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Percutaneous/transcutaneous electrical tibial nerve stimulation for urinary incontinence in neurological conditions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14.00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Collette Haslam, MS Nurse Specialist, University College London - 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Setting up a PTNS Service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14.15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Dr </w:t>
      </w:r>
      <w:proofErr w:type="spellStart"/>
      <w:r w:rsidRPr="003335B7">
        <w:rPr>
          <w:rFonts w:ascii="Roboto" w:eastAsia="Times New Roman" w:hAnsi="Roboto" w:cs="Times New Roman"/>
          <w:color w:val="6C6C6C"/>
          <w:lang w:eastAsia="en-GB"/>
        </w:rPr>
        <w:t>Jalesh</w:t>
      </w:r>
      <w:proofErr w:type="spellEnd"/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</w:t>
      </w:r>
      <w:proofErr w:type="spellStart"/>
      <w:r w:rsidRPr="003335B7">
        <w:rPr>
          <w:rFonts w:ascii="Roboto" w:eastAsia="Times New Roman" w:hAnsi="Roboto" w:cs="Times New Roman"/>
          <w:color w:val="6C6C6C"/>
          <w:lang w:eastAsia="en-GB"/>
        </w:rPr>
        <w:t>Panicker</w:t>
      </w:r>
      <w:proofErr w:type="spellEnd"/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– Consultant Neurologist in </w:t>
      </w:r>
      <w:proofErr w:type="spellStart"/>
      <w:r w:rsidRPr="003335B7">
        <w:rPr>
          <w:rFonts w:ascii="Roboto" w:eastAsia="Times New Roman" w:hAnsi="Roboto" w:cs="Times New Roman"/>
          <w:color w:val="6C6C6C"/>
          <w:lang w:eastAsia="en-GB"/>
        </w:rPr>
        <w:t>Uro</w:t>
      </w:r>
      <w:proofErr w:type="spellEnd"/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-Neurology, National Hospital for Neurology and Neurosurgery, Queen Square London. 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  <w:r w:rsidRPr="003335B7">
        <w:rPr>
          <w:rFonts w:ascii="Roboto" w:eastAsia="Times New Roman" w:hAnsi="Roboto" w:cs="Times New Roman"/>
          <w:b/>
          <w:bCs/>
          <w:i/>
          <w:iCs/>
          <w:color w:val="6C6C6C"/>
          <w:lang w:eastAsia="en-GB"/>
        </w:rPr>
        <w:t>The MS patient reporting bladder disturbances- how to assess and manage</w:t>
      </w:r>
      <w:r w:rsidRPr="003335B7">
        <w:rPr>
          <w:rFonts w:ascii="Roboto" w:eastAsia="Times New Roman" w:hAnsi="Roboto" w:cs="Times New Roman"/>
          <w:i/>
          <w:iCs/>
          <w:color w:val="6C6C6C"/>
          <w:lang w:eastAsia="en-GB"/>
        </w:rPr>
        <w:t>"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14.45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Questions and discussion on bladder and bowel management of the neurological patient</w:t>
      </w:r>
    </w:p>
    <w:p w:rsidR="00CE54DB" w:rsidRPr="003335B7" w:rsidRDefault="00CE54DB" w:rsidP="00CE54DB">
      <w:pPr>
        <w:numPr>
          <w:ilvl w:val="0"/>
          <w:numId w:val="1"/>
        </w:numPr>
        <w:spacing w:before="100" w:beforeAutospacing="1" w:after="75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15.15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 xml:space="preserve"> : </w:t>
      </w:r>
      <w:r w:rsidRPr="003335B7">
        <w:rPr>
          <w:rFonts w:ascii="Roboto" w:eastAsia="Times New Roman" w:hAnsi="Roboto" w:cs="Times New Roman"/>
          <w:b/>
          <w:bCs/>
          <w:color w:val="6C6C6C"/>
          <w:lang w:eastAsia="en-GB"/>
        </w:rPr>
        <w:t>SIG Bladder, bowel and sexual dysfunction – progress on survey, the way forward for the SIG</w:t>
      </w:r>
    </w:p>
    <w:p w:rsidR="00CE54DB" w:rsidRDefault="003335B7" w:rsidP="00CE54DB">
      <w:pPr>
        <w:numPr>
          <w:ilvl w:val="0"/>
          <w:numId w:val="1"/>
        </w:numPr>
        <w:spacing w:before="100" w:beforeAutospacing="1" w:after="150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>
        <w:rPr>
          <w:rFonts w:ascii="Roboto" w:eastAsia="Times New Roman" w:hAnsi="Roboto" w:cs="Times New Roman"/>
          <w:b/>
          <w:bCs/>
          <w:color w:val="6C6C6C"/>
          <w:lang w:eastAsia="en-GB"/>
        </w:rPr>
        <w:t xml:space="preserve">15.30 </w:t>
      </w:r>
      <w:r w:rsidR="00CE54DB" w:rsidRPr="003335B7">
        <w:rPr>
          <w:rFonts w:ascii="Roboto" w:eastAsia="Times New Roman" w:hAnsi="Roboto" w:cs="Times New Roman"/>
          <w:color w:val="6C6C6C"/>
          <w:lang w:eastAsia="en-GB"/>
        </w:rPr>
        <w:t>: Summary of the day and suggestions for future topics</w:t>
      </w:r>
    </w:p>
    <w:p w:rsidR="003335B7" w:rsidRPr="003335B7" w:rsidRDefault="003335B7" w:rsidP="00CE54DB">
      <w:pPr>
        <w:numPr>
          <w:ilvl w:val="0"/>
          <w:numId w:val="1"/>
        </w:numPr>
        <w:spacing w:before="100" w:beforeAutospacing="1" w:after="150" w:line="300" w:lineRule="atLeast"/>
        <w:ind w:left="375"/>
        <w:rPr>
          <w:rFonts w:ascii="Roboto" w:eastAsia="Times New Roman" w:hAnsi="Roboto" w:cs="Times New Roman"/>
          <w:color w:val="6C6C6C"/>
          <w:lang w:eastAsia="en-GB"/>
        </w:rPr>
      </w:pPr>
      <w:r>
        <w:rPr>
          <w:rFonts w:ascii="Roboto" w:eastAsia="Times New Roman" w:hAnsi="Roboto" w:cs="Times New Roman"/>
          <w:b/>
          <w:bCs/>
          <w:color w:val="6C6C6C"/>
          <w:lang w:eastAsia="en-GB"/>
        </w:rPr>
        <w:t>16</w:t>
      </w:r>
      <w:r w:rsidRPr="003335B7">
        <w:rPr>
          <w:rFonts w:ascii="Roboto" w:eastAsia="Times New Roman" w:hAnsi="Roboto" w:cs="Times New Roman"/>
          <w:color w:val="6C6C6C"/>
          <w:lang w:eastAsia="en-GB"/>
        </w:rPr>
        <w:t>.</w:t>
      </w:r>
      <w:r>
        <w:rPr>
          <w:rFonts w:ascii="Roboto" w:eastAsia="Times New Roman" w:hAnsi="Roboto" w:cs="Times New Roman"/>
          <w:color w:val="6C6C6C"/>
          <w:lang w:eastAsia="en-GB"/>
        </w:rPr>
        <w:t xml:space="preserve">00 : Adjourn </w:t>
      </w:r>
    </w:p>
    <w:p w:rsidR="009A7C11" w:rsidRDefault="009A7C11"/>
    <w:p w:rsidR="003335B7" w:rsidRDefault="003335B7"/>
    <w:p w:rsidR="003335B7" w:rsidRDefault="003335B7"/>
    <w:p w:rsidR="003335B7" w:rsidRDefault="003335B7"/>
    <w:p w:rsidR="003335B7" w:rsidRDefault="003335B7">
      <w:r>
        <w:rPr>
          <w:rFonts w:eastAsia="Times New Roman"/>
          <w:noProof/>
          <w:lang w:val="nl-BE" w:eastAsia="nl-BE"/>
        </w:rPr>
        <w:drawing>
          <wp:inline distT="0" distB="0" distL="0" distR="0">
            <wp:extent cx="5731510" cy="4370276"/>
            <wp:effectExtent l="0" t="0" r="2540" b="0"/>
            <wp:docPr id="2" name="Afbeelding 2" descr="cid:eea3199d-ec40-46f0-b982-121dfd1d5032@uz.kuleuven.ac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ea3199d-ec40-46f0-b982-121dfd1d5032@uz.kuleuven.ac.b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B7" w:rsidRDefault="003335B7"/>
    <w:p w:rsidR="003335B7" w:rsidRDefault="003335B7"/>
    <w:p w:rsidR="003335B7" w:rsidRDefault="003335B7">
      <w:bookmarkStart w:id="0" w:name="_GoBack"/>
      <w:bookmarkEnd w:id="0"/>
    </w:p>
    <w:sectPr w:rsidR="00333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A74"/>
    <w:multiLevelType w:val="multilevel"/>
    <w:tmpl w:val="529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DB"/>
    <w:rsid w:val="003335B7"/>
    <w:rsid w:val="00715A96"/>
    <w:rsid w:val="009A7C11"/>
    <w:rsid w:val="00CE54DB"/>
    <w:rsid w:val="00E8045C"/>
    <w:rsid w:val="00EE5F8B"/>
    <w:rsid w:val="00F3568E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951B-D590-473C-A550-F354F6B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50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.eelen@mscenter.be" TargetMode="External"/><Relationship Id="rId13" Type="http://schemas.openxmlformats.org/officeDocument/2006/relationships/hyperlink" Target="mailto:sara.rinaldi@aism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panicker@ucl.ac.uk" TargetMode="External"/><Relationship Id="rId12" Type="http://schemas.openxmlformats.org/officeDocument/2006/relationships/hyperlink" Target="mailto:Doreen.McClurg@gcu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eea3199d-ec40-46f0-b982-121dfd1d5032@uz.kuleuven.ac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llette.haslam@nhs.net" TargetMode="External"/><Relationship Id="rId11" Type="http://schemas.openxmlformats.org/officeDocument/2006/relationships/hyperlink" Target="mailto:agnete.gade@mssenteret.no" TargetMode="External"/><Relationship Id="rId5" Type="http://schemas.openxmlformats.org/officeDocument/2006/relationships/hyperlink" Target="mailto:Nikki.Cotterill@bui.ac.uk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karen.oksnevad@mssenter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syn.street@nhs.net" TargetMode="External"/><Relationship Id="rId14" Type="http://schemas.openxmlformats.org/officeDocument/2006/relationships/hyperlink" Target="mailto:marco.dellcava@ais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Glasgow Caledonian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McClurg, Doreen</dc:creator>
  <cp:keywords/>
  <dc:description/>
  <cp:lastModifiedBy>ruth bloemen</cp:lastModifiedBy>
  <cp:revision>3</cp:revision>
  <dcterms:created xsi:type="dcterms:W3CDTF">2018-12-03T10:19:00Z</dcterms:created>
  <dcterms:modified xsi:type="dcterms:W3CDTF">2018-12-03T10:19:00Z</dcterms:modified>
</cp:coreProperties>
</file>